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A6" w:rsidRDefault="00CD28A6" w:rsidP="00CD2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CD28A6" w:rsidRDefault="00CD28A6" w:rsidP="00CD2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CD28A6" w:rsidRDefault="00CD28A6" w:rsidP="00CD2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</w:p>
    <w:p w:rsidR="00CD28A6" w:rsidRDefault="00CD28A6" w:rsidP="00CD2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</w:p>
    <w:p w:rsidR="00CD28A6" w:rsidRDefault="00CD28A6" w:rsidP="00CD2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</w:rPr>
        <w:t xml:space="preserve"> 06-2/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>90-14</w:t>
      </w:r>
    </w:p>
    <w:p w:rsidR="00CD28A6" w:rsidRDefault="00CD28A6" w:rsidP="00CD2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7. </w:t>
      </w:r>
      <w:r>
        <w:rPr>
          <w:rFonts w:ascii="Times New Roman" w:hAnsi="Times New Roman"/>
          <w:sz w:val="24"/>
          <w:szCs w:val="24"/>
          <w:lang w:val="sr-Cyrl-RS"/>
        </w:rPr>
        <w:t>jul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CD28A6" w:rsidRDefault="00CD28A6" w:rsidP="00CD2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CD28A6" w:rsidRDefault="00CD28A6" w:rsidP="00CD2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D28A6" w:rsidRDefault="00CD28A6" w:rsidP="00CD2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8A6" w:rsidRPr="00CD28A6" w:rsidRDefault="00CD28A6" w:rsidP="00CD2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8A6" w:rsidRDefault="00CD28A6" w:rsidP="00CD2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D28A6" w:rsidRDefault="00CD28A6" w:rsidP="00CD28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CD28A6" w:rsidRDefault="00CD28A6" w:rsidP="00CD28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ODRŽANE</w:t>
      </w:r>
      <w:r>
        <w:rPr>
          <w:rFonts w:ascii="Times New Roman" w:hAnsi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/>
          <w:sz w:val="24"/>
          <w:szCs w:val="24"/>
          <w:lang w:val="sr-Cyrl-RS"/>
        </w:rPr>
        <w:t>JULA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CD28A6" w:rsidRDefault="00CD28A6" w:rsidP="00CD2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D28A6" w:rsidRDefault="00CD28A6" w:rsidP="00CD2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D28A6" w:rsidRDefault="00CD28A6" w:rsidP="00CD2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9,00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D28A6" w:rsidRDefault="00CD28A6" w:rsidP="00CD2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D28A6" w:rsidRDefault="00CD28A6" w:rsidP="00CD28A6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Petar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Olgica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Batić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Milisav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Petronijević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Snežana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Maksimović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Obrad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Isailović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Laketić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Barišić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D28A6" w:rsidRDefault="00CD28A6" w:rsidP="00CD2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odsutnih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Ljiljana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Malušić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Ljubiše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Stojmirovića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Rakonjac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D28A6" w:rsidRDefault="00CD28A6" w:rsidP="00CD2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Milan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Krkobabić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Ljubiša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Stojmirović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D28A6" w:rsidRDefault="00CD28A6" w:rsidP="00CD2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tačkom</w:t>
      </w:r>
      <w:r>
        <w:rPr>
          <w:rFonts w:ascii="Times New Roman" w:hAnsi="Times New Roman"/>
          <w:sz w:val="24"/>
          <w:szCs w:val="24"/>
          <w:lang w:val="sr-Cyrl-RS"/>
        </w:rPr>
        <w:t xml:space="preserve"> 3. „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Konstantinovića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02-2315/14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/>
          <w:sz w:val="24"/>
          <w:szCs w:val="24"/>
          <w:lang w:val="sr-Cyrl-RS"/>
        </w:rPr>
        <w:t>jula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)“.</w:t>
      </w:r>
    </w:p>
    <w:p w:rsidR="00CD28A6" w:rsidRDefault="00CD28A6" w:rsidP="00CD28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CD28A6" w:rsidRDefault="00CD28A6" w:rsidP="00CD28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D28A6" w:rsidRDefault="00CD28A6" w:rsidP="00CD28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28A6" w:rsidRDefault="00CD28A6" w:rsidP="00CD28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CD28A6" w:rsidRDefault="00CD28A6" w:rsidP="00CD28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D28A6" w:rsidRDefault="00CD28A6" w:rsidP="00CD2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1.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Jankovića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davanje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mišljenja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obavljanje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druge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funkcije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02-2243/14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jula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CD28A6" w:rsidRDefault="00CD28A6" w:rsidP="00CD2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2.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Srđana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Smiljanića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02-2274/14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/>
          <w:sz w:val="24"/>
          <w:szCs w:val="24"/>
          <w:lang w:val="sr-Cyrl-RS"/>
        </w:rPr>
        <w:t>jula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CD28A6" w:rsidRDefault="00CD28A6" w:rsidP="00CD28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3.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Konstantinovića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davanje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mišljenja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obavljanje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druge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funkcije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02-2315/14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/>
          <w:sz w:val="24"/>
          <w:szCs w:val="24"/>
          <w:lang w:val="sr-Cyrl-RS"/>
        </w:rPr>
        <w:t>jula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CD28A6" w:rsidRDefault="00CD28A6" w:rsidP="00CD28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4. </w:t>
      </w:r>
      <w:r>
        <w:rPr>
          <w:rFonts w:ascii="Times New Roman" w:hAnsi="Times New Roman"/>
          <w:sz w:val="24"/>
          <w:szCs w:val="24"/>
          <w:lang w:val="sr-Cyrl-RS"/>
        </w:rPr>
        <w:t>Utvrđivanje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spiska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nalepnica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parkiranje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CD28A6" w:rsidRDefault="00CD28A6" w:rsidP="00CD28A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5. </w:t>
      </w:r>
      <w:r>
        <w:rPr>
          <w:rFonts w:ascii="Times New Roman" w:hAnsi="Times New Roman"/>
          <w:sz w:val="24"/>
          <w:szCs w:val="24"/>
          <w:lang w:val="sr-Cyrl-RS"/>
        </w:rPr>
        <w:t>Razno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D28A6" w:rsidRDefault="00CD28A6" w:rsidP="00CD2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Prva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Jankovića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02-2243/14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jula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</w:t>
      </w:r>
    </w:p>
    <w:p w:rsidR="00CD28A6" w:rsidRDefault="00CD28A6" w:rsidP="00CD2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D28A6" w:rsidRDefault="00CD28A6" w:rsidP="00CD2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</w:t>
      </w:r>
      <w:r>
        <w:rPr>
          <w:rFonts w:ascii="Times New Roman" w:hAnsi="Times New Roman"/>
          <w:sz w:val="24"/>
          <w:szCs w:val="24"/>
          <w:lang w:val="sr-Cyrl-RS"/>
        </w:rPr>
        <w:t xml:space="preserve"> 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02-2243/14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pozitivnog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istovremeno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Zemun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D28A6" w:rsidRDefault="00CD28A6" w:rsidP="00CD28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8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CD28A6" w:rsidRDefault="00CD28A6" w:rsidP="00CD2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pozitivno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Zemun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D28A6" w:rsidRDefault="00CD28A6" w:rsidP="00CD28A6">
      <w:pPr>
        <w:spacing w:after="0" w:line="240" w:lineRule="auto"/>
        <w:ind w:hanging="106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D28A6" w:rsidRDefault="00CD28A6" w:rsidP="00CD28A6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b/>
          <w:sz w:val="24"/>
          <w:szCs w:val="24"/>
          <w:u w:val="single"/>
          <w:lang w:val="sr-Cyrl-RS"/>
        </w:rPr>
        <w:t>Druga</w:t>
      </w:r>
      <w:r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tačka</w:t>
      </w:r>
      <w:r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dnevnog</w:t>
      </w:r>
      <w:r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reda</w:t>
      </w:r>
      <w:r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Srđana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Smiljanića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Republičke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02-2274/14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7. </w:t>
      </w:r>
      <w:r>
        <w:rPr>
          <w:sz w:val="24"/>
          <w:szCs w:val="24"/>
          <w:lang w:val="sr-Cyrl-RS"/>
        </w:rPr>
        <w:t>jula</w:t>
      </w:r>
      <w:r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</w:t>
      </w:r>
    </w:p>
    <w:p w:rsidR="00CD28A6" w:rsidRDefault="00CD28A6" w:rsidP="00CD28A6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</w:p>
    <w:p w:rsidR="00CD28A6" w:rsidRDefault="00CD28A6" w:rsidP="00CD2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Srđan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Smiljanić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</w:t>
      </w:r>
      <w:r>
        <w:rPr>
          <w:rFonts w:ascii="Times New Roman" w:hAnsi="Times New Roman"/>
          <w:sz w:val="24"/>
          <w:szCs w:val="24"/>
          <w:lang w:val="sr-Cyrl-RS"/>
        </w:rPr>
        <w:t xml:space="preserve"> 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02-2274/14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pozitivnog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istovremeno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D28A6" w:rsidRDefault="00CD28A6" w:rsidP="00CD28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8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CD28A6" w:rsidRDefault="00CD28A6" w:rsidP="00CD2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pozitivno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Srđan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Smiljanić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D28A6" w:rsidRDefault="00CD28A6" w:rsidP="00CD28A6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</w:p>
    <w:p w:rsidR="00CD28A6" w:rsidRDefault="00CD28A6" w:rsidP="00CD2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Treća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Konstantinovića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02-2315/14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/>
          <w:sz w:val="24"/>
          <w:szCs w:val="24"/>
          <w:lang w:val="sr-Cyrl-RS"/>
        </w:rPr>
        <w:t>jula</w:t>
      </w:r>
      <w:r>
        <w:rPr>
          <w:rFonts w:ascii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</w:t>
      </w:r>
    </w:p>
    <w:p w:rsidR="00CD28A6" w:rsidRDefault="00CD28A6" w:rsidP="00CD2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D28A6" w:rsidRDefault="00CD28A6" w:rsidP="00CD2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</w:t>
      </w:r>
      <w:r>
        <w:rPr>
          <w:rFonts w:ascii="Times New Roman" w:hAnsi="Times New Roman"/>
          <w:sz w:val="24"/>
          <w:szCs w:val="24"/>
          <w:lang w:val="sr-Cyrl-RS"/>
        </w:rPr>
        <w:t xml:space="preserve"> 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02-2315/14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pozitivnog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istovremeno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Savski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venac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D28A6" w:rsidRDefault="00CD28A6" w:rsidP="00CD28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85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CD28A6" w:rsidRDefault="00CD28A6" w:rsidP="00CD2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pozitivno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Savski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venac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D28A6" w:rsidRDefault="00CD28A6" w:rsidP="00CD2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CD28A6" w:rsidRDefault="00CD28A6" w:rsidP="00CD2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Četvrta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Utvrđivanje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spiska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nalepnica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parkiranje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II</w:t>
      </w:r>
    </w:p>
    <w:p w:rsidR="00CD28A6" w:rsidRDefault="00CD28A6" w:rsidP="00CD28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D28A6" w:rsidRDefault="00CD28A6" w:rsidP="00CD28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D28A6" w:rsidRDefault="00CD28A6" w:rsidP="00CD28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Spisak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nalepnice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parkiranje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D28A6" w:rsidRDefault="00CD28A6" w:rsidP="00CD2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D28A6" w:rsidRDefault="00CD28A6" w:rsidP="00CD2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Peta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Razno</w:t>
      </w:r>
    </w:p>
    <w:p w:rsidR="00CD28A6" w:rsidRDefault="00CD28A6" w:rsidP="00CD2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8A6" w:rsidRPr="00CD28A6" w:rsidRDefault="00CD28A6" w:rsidP="00CD28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međuvremenu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održao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sastanak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OEBS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dogovoreno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poslednjeg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vikenda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julu</w:t>
      </w:r>
      <w:r>
        <w:rPr>
          <w:rFonts w:ascii="Times New Roman" w:hAnsi="Times New Roman"/>
          <w:sz w:val="24"/>
          <w:szCs w:val="24"/>
          <w:lang w:val="sr-Cyrl-RS"/>
        </w:rPr>
        <w:t xml:space="preserve"> (26.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/>
          <w:sz w:val="24"/>
          <w:szCs w:val="24"/>
          <w:lang w:val="sr-Cyrl-RS"/>
        </w:rPr>
        <w:t>jul</w:t>
      </w:r>
      <w:r>
        <w:rPr>
          <w:rFonts w:ascii="Times New Roman" w:hAnsi="Times New Roman"/>
          <w:sz w:val="24"/>
          <w:szCs w:val="24"/>
          <w:lang w:val="sr-Cyrl-RS"/>
        </w:rPr>
        <w:t xml:space="preserve">) 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radionica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kodeksa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ponašanja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učešće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okončati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verziji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kodeksa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ponašanja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izrazio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očekivanje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sugestijama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predlozima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doprineti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konačan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predloga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kodeksa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ponašanja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bude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prihvaćen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Olgica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Batić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Milisav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Petronijević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Babić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D28A6" w:rsidRDefault="00CD28A6" w:rsidP="00CD28A6">
      <w:pPr>
        <w:tabs>
          <w:tab w:val="left" w:pos="1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D28A6" w:rsidRDefault="00CD28A6" w:rsidP="00CD28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***</w:t>
      </w:r>
      <w:bookmarkStart w:id="0" w:name="_GoBack"/>
      <w:bookmarkEnd w:id="0"/>
    </w:p>
    <w:p w:rsidR="00CD28A6" w:rsidRDefault="00CD28A6" w:rsidP="00CD2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D28A6" w:rsidRDefault="00CD28A6" w:rsidP="00CD2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9,15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CD28A6" w:rsidRDefault="00CD28A6" w:rsidP="00CD2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D28A6" w:rsidRDefault="00CD28A6" w:rsidP="00CD2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Sastavni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CD28A6" w:rsidRDefault="00CD28A6" w:rsidP="00CD2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D28A6" w:rsidRDefault="00CD28A6" w:rsidP="00CD2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D28A6" w:rsidRDefault="00CD28A6" w:rsidP="00CD2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D28A6" w:rsidRDefault="00CD28A6" w:rsidP="00CD2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D28A6" w:rsidRDefault="00CD28A6" w:rsidP="00CD2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CD28A6" w:rsidRDefault="00CD28A6" w:rsidP="00CD2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D28A6" w:rsidRDefault="00CD28A6" w:rsidP="00CD2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Babić</w:t>
      </w:r>
    </w:p>
    <w:p w:rsidR="00CD28A6" w:rsidRDefault="00CD28A6" w:rsidP="00CD28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F40A7" w:rsidRDefault="007F40A7"/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8A6"/>
    <w:rsid w:val="007F40A7"/>
    <w:rsid w:val="00CD28A6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8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8A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8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8A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2015-07-15T08:40:00Z</dcterms:created>
  <dcterms:modified xsi:type="dcterms:W3CDTF">2015-07-15T08:41:00Z</dcterms:modified>
</cp:coreProperties>
</file>